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D25" w:rsidRPr="00304D25" w:rsidRDefault="00304D25" w:rsidP="00304D25">
      <w:pPr>
        <w:pStyle w:val="NoSpacing"/>
        <w:jc w:val="both"/>
        <w:rPr>
          <w:b/>
          <w:shd w:val="clear" w:color="auto" w:fill="FFFFFF"/>
        </w:rPr>
      </w:pPr>
      <w:r w:rsidRPr="00304D25">
        <w:rPr>
          <w:b/>
          <w:shd w:val="clear" w:color="auto" w:fill="FFFFFF"/>
        </w:rPr>
        <w:t>HISTORY OF THE PUTTENHAM WAR MEMORIAL</w:t>
      </w:r>
    </w:p>
    <w:p w:rsidR="00304D25" w:rsidRDefault="00304D25" w:rsidP="00304D25">
      <w:pPr>
        <w:pStyle w:val="NoSpacing"/>
        <w:jc w:val="both"/>
        <w:rPr>
          <w:shd w:val="clear" w:color="auto" w:fill="FFFFFF"/>
        </w:rPr>
      </w:pPr>
    </w:p>
    <w:p w:rsidR="00304D25" w:rsidRDefault="00304D25" w:rsidP="00304D25">
      <w:pPr>
        <w:pStyle w:val="NoSpacing"/>
        <w:jc w:val="both"/>
        <w:rPr>
          <w:shd w:val="clear" w:color="auto" w:fill="FFFFFF"/>
        </w:rPr>
      </w:pPr>
      <w:r>
        <w:rPr>
          <w:shd w:val="clear" w:color="auto" w:fill="FFFFFF"/>
        </w:rPr>
        <w:t xml:space="preserve">In early November 2024 the </w:t>
      </w:r>
      <w:proofErr w:type="spellStart"/>
      <w:r>
        <w:rPr>
          <w:shd w:val="clear" w:color="auto" w:fill="FFFFFF"/>
        </w:rPr>
        <w:t>Puttenham</w:t>
      </w:r>
      <w:proofErr w:type="spellEnd"/>
      <w:r>
        <w:rPr>
          <w:shd w:val="clear" w:color="auto" w:fill="FFFFFF"/>
        </w:rPr>
        <w:t xml:space="preserve"> War Memorial was carefully repaired by Traditional Stone </w:t>
      </w:r>
      <w:r w:rsidR="00082A19">
        <w:rPr>
          <w:shd w:val="clear" w:color="auto" w:fill="FFFFFF"/>
        </w:rPr>
        <w:t xml:space="preserve">of </w:t>
      </w:r>
      <w:proofErr w:type="spellStart"/>
      <w:r w:rsidR="00082A19">
        <w:rPr>
          <w:shd w:val="clear" w:color="auto" w:fill="FFFFFF"/>
        </w:rPr>
        <w:t>Rudg</w:t>
      </w:r>
      <w:r>
        <w:rPr>
          <w:shd w:val="clear" w:color="auto" w:fill="FFFFFF"/>
        </w:rPr>
        <w:t>wick</w:t>
      </w:r>
      <w:proofErr w:type="spellEnd"/>
      <w:r>
        <w:rPr>
          <w:shd w:val="clear" w:color="auto" w:fill="FFFFFF"/>
        </w:rPr>
        <w:t xml:space="preserve"> in time for the Remembrance </w:t>
      </w:r>
      <w:r w:rsidR="00B848AB">
        <w:rPr>
          <w:shd w:val="clear" w:color="auto" w:fill="FFFFFF"/>
        </w:rPr>
        <w:t xml:space="preserve">Day </w:t>
      </w:r>
      <w:r>
        <w:rPr>
          <w:shd w:val="clear" w:color="auto" w:fill="FFFFFF"/>
        </w:rPr>
        <w:t>Service.</w:t>
      </w:r>
      <w:r w:rsidR="00AE0DE5">
        <w:rPr>
          <w:shd w:val="clear" w:color="auto" w:fill="FFFFFF"/>
        </w:rPr>
        <w:t xml:space="preserve"> This was</w:t>
      </w:r>
      <w:r>
        <w:rPr>
          <w:shd w:val="clear" w:color="auto" w:fill="FFFFFF"/>
        </w:rPr>
        <w:t xml:space="preserve"> also the year to commemorate the 80</w:t>
      </w:r>
      <w:r w:rsidRPr="00304D25">
        <w:rPr>
          <w:shd w:val="clear" w:color="auto" w:fill="FFFFFF"/>
          <w:vertAlign w:val="superscript"/>
        </w:rPr>
        <w:t>th</w:t>
      </w:r>
      <w:r>
        <w:rPr>
          <w:shd w:val="clear" w:color="auto" w:fill="FFFFFF"/>
        </w:rPr>
        <w:t xml:space="preserve"> anniversary of the D-Day Landings.</w:t>
      </w:r>
    </w:p>
    <w:p w:rsidR="00AE0DE5" w:rsidRDefault="00AE0DE5" w:rsidP="00304D25">
      <w:pPr>
        <w:pStyle w:val="NoSpacing"/>
        <w:jc w:val="both"/>
        <w:rPr>
          <w:shd w:val="clear" w:color="auto" w:fill="FFFFFF"/>
        </w:rPr>
      </w:pPr>
      <w:r>
        <w:rPr>
          <w:noProof/>
          <w:shd w:val="clear" w:color="auto" w:fill="FFFFFF"/>
          <w:lang w:eastAsia="en-GB"/>
        </w:rPr>
        <w:drawing>
          <wp:inline distT="0" distB="0" distL="0" distR="0">
            <wp:extent cx="5731510" cy="36893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WarMemorial_Hors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689350"/>
                    </a:xfrm>
                    <a:prstGeom prst="rect">
                      <a:avLst/>
                    </a:prstGeom>
                  </pic:spPr>
                </pic:pic>
              </a:graphicData>
            </a:graphic>
          </wp:inline>
        </w:drawing>
      </w:r>
    </w:p>
    <w:p w:rsidR="0061317C" w:rsidRPr="0061317C" w:rsidRDefault="0061317C" w:rsidP="00304D25">
      <w:pPr>
        <w:pStyle w:val="NoSpacing"/>
        <w:jc w:val="both"/>
        <w:rPr>
          <w:i/>
          <w:shd w:val="clear" w:color="auto" w:fill="FFFFFF"/>
        </w:rPr>
      </w:pPr>
      <w:r w:rsidRPr="0061317C">
        <w:rPr>
          <w:i/>
          <w:shd w:val="clear" w:color="auto" w:fill="FFFFFF"/>
        </w:rPr>
        <w:t>St Jo</w:t>
      </w:r>
      <w:r>
        <w:rPr>
          <w:i/>
          <w:shd w:val="clear" w:color="auto" w:fill="FFFFFF"/>
        </w:rPr>
        <w:t>hn the Baptist Church (Grade II*)</w:t>
      </w:r>
      <w:r w:rsidRPr="0061317C">
        <w:rPr>
          <w:i/>
          <w:shd w:val="clear" w:color="auto" w:fill="FFFFFF"/>
        </w:rPr>
        <w:t xml:space="preserve"> and the 1920 </w:t>
      </w:r>
      <w:proofErr w:type="spellStart"/>
      <w:r w:rsidRPr="0061317C">
        <w:rPr>
          <w:i/>
          <w:shd w:val="clear" w:color="auto" w:fill="FFFFFF"/>
        </w:rPr>
        <w:t>Puttenham</w:t>
      </w:r>
      <w:proofErr w:type="spellEnd"/>
      <w:r w:rsidRPr="0061317C">
        <w:rPr>
          <w:i/>
          <w:shd w:val="clear" w:color="auto" w:fill="FFFFFF"/>
        </w:rPr>
        <w:t xml:space="preserve"> War Memorial (Grade II)</w:t>
      </w:r>
    </w:p>
    <w:p w:rsidR="00304D25" w:rsidRDefault="00304D25" w:rsidP="00304D25">
      <w:pPr>
        <w:pStyle w:val="NoSpacing"/>
        <w:jc w:val="both"/>
        <w:rPr>
          <w:shd w:val="clear" w:color="auto" w:fill="FFFFFF"/>
        </w:rPr>
      </w:pPr>
    </w:p>
    <w:p w:rsidR="00304D25" w:rsidRDefault="00304D25" w:rsidP="00304D25">
      <w:pPr>
        <w:pStyle w:val="NoSpacing"/>
        <w:jc w:val="both"/>
      </w:pPr>
      <w:r>
        <w:rPr>
          <w:shd w:val="clear" w:color="auto" w:fill="FFFFFF"/>
        </w:rPr>
        <w:t xml:space="preserve">The </w:t>
      </w:r>
      <w:r w:rsidRPr="00D559A0">
        <w:rPr>
          <w:shd w:val="clear" w:color="auto" w:fill="FFFFFF"/>
        </w:rPr>
        <w:t xml:space="preserve">War Memorial </w:t>
      </w:r>
      <w:r>
        <w:rPr>
          <w:shd w:val="clear" w:color="auto" w:fill="FFFFFF"/>
        </w:rPr>
        <w:t>stands outside St John the Baptist</w:t>
      </w:r>
      <w:r w:rsidRPr="00D559A0">
        <w:rPr>
          <w:shd w:val="clear" w:color="auto" w:fill="FFFFFF"/>
        </w:rPr>
        <w:t xml:space="preserve"> Church. </w:t>
      </w:r>
      <w:r w:rsidR="009F5D43">
        <w:t xml:space="preserve">It is a </w:t>
      </w:r>
      <w:r>
        <w:t>tall hooded cross on a traditional shaft with stepped plinth</w:t>
      </w:r>
      <w:r w:rsidR="009F5D43">
        <w:t xml:space="preserve"> in </w:t>
      </w:r>
      <w:proofErr w:type="spellStart"/>
      <w:r w:rsidR="009F5D43">
        <w:t>Clips</w:t>
      </w:r>
      <w:r w:rsidR="00AE0DE5">
        <w:t>ha</w:t>
      </w:r>
      <w:r w:rsidR="009F5D43">
        <w:t>m</w:t>
      </w:r>
      <w:proofErr w:type="spellEnd"/>
      <w:r w:rsidR="009F5D43">
        <w:t xml:space="preserve"> stone</w:t>
      </w:r>
      <w:r>
        <w:t xml:space="preserve">. The gabled </w:t>
      </w:r>
      <w:r w:rsidR="009F5D43">
        <w:t xml:space="preserve">cross-head has an </w:t>
      </w:r>
      <w:r>
        <w:t xml:space="preserve">octagonal shaft with carved cap and </w:t>
      </w:r>
      <w:r w:rsidR="009F5D43">
        <w:t xml:space="preserve">a </w:t>
      </w:r>
      <w:r>
        <w:t xml:space="preserve">base </w:t>
      </w:r>
      <w:r w:rsidR="009F5D43">
        <w:t>consisting</w:t>
      </w:r>
      <w:r>
        <w:t xml:space="preserve"> o</w:t>
      </w:r>
      <w:r w:rsidR="009F5D43">
        <w:t>f two octagonal steps on an</w:t>
      </w:r>
      <w:r>
        <w:t xml:space="preserve"> 8’ square</w:t>
      </w:r>
      <w:r w:rsidR="009F5D43">
        <w:t xml:space="preserve"> plinth</w:t>
      </w:r>
      <w:r>
        <w:t xml:space="preserve">. </w:t>
      </w:r>
      <w:r w:rsidR="009F5D43">
        <w:t xml:space="preserve">The paved area and steps around the memorial are in the local </w:t>
      </w:r>
      <w:proofErr w:type="spellStart"/>
      <w:r w:rsidR="009F5D43">
        <w:t>Bargate</w:t>
      </w:r>
      <w:proofErr w:type="spellEnd"/>
      <w:r w:rsidR="009F5D43">
        <w:t xml:space="preserve"> stone with a detail of iron stone paving at the junction of the tarmac road surface</w:t>
      </w:r>
      <w:r>
        <w:t>.</w:t>
      </w:r>
      <w:r w:rsidR="009F5D43">
        <w:t xml:space="preserve"> Repointing and </w:t>
      </w:r>
      <w:proofErr w:type="spellStart"/>
      <w:r w:rsidR="009F5D43">
        <w:t>rebedding</w:t>
      </w:r>
      <w:proofErr w:type="spellEnd"/>
      <w:r w:rsidR="009F5D43">
        <w:t xml:space="preserve"> of the stone </w:t>
      </w:r>
      <w:r w:rsidR="00082A19">
        <w:t xml:space="preserve">paving </w:t>
      </w:r>
      <w:r w:rsidR="009F5D43">
        <w:t>has been carried out in lime mortar</w:t>
      </w:r>
      <w:r w:rsidR="00082A19">
        <w:t xml:space="preserve"> and finished with a neat brushed joint.</w:t>
      </w:r>
    </w:p>
    <w:p w:rsidR="00C26272" w:rsidRDefault="00C26272" w:rsidP="00304D25">
      <w:pPr>
        <w:pStyle w:val="NoSpacing"/>
        <w:jc w:val="both"/>
      </w:pPr>
    </w:p>
    <w:p w:rsidR="00C26272" w:rsidRDefault="00C26272" w:rsidP="00304D25">
      <w:pPr>
        <w:pStyle w:val="NoSpacing"/>
        <w:jc w:val="both"/>
      </w:pPr>
      <w:r>
        <w:t xml:space="preserve">The war memorial cross at the top of the village street was made possible by the donation of land by Ferdinand </w:t>
      </w:r>
      <w:proofErr w:type="spellStart"/>
      <w:r>
        <w:t>Smallpeice</w:t>
      </w:r>
      <w:proofErr w:type="spellEnd"/>
      <w:r>
        <w:t xml:space="preserve">, the owner of </w:t>
      </w:r>
      <w:proofErr w:type="spellStart"/>
      <w:r>
        <w:t>Puttenham</w:t>
      </w:r>
      <w:proofErr w:type="spellEnd"/>
      <w:r>
        <w:t xml:space="preserve"> Priory and the consent of his tenant, C F Wood. The lowering of the surrounding walls and alterations provided a new entrance to the church. Previously the only entrance had been to the north side via an awkward path. Broad steps in three flights were constructed to the west side of the church </w:t>
      </w:r>
      <w:r w:rsidR="0061317C">
        <w:t xml:space="preserve">along </w:t>
      </w:r>
      <w:r>
        <w:t>with a new gateway.</w:t>
      </w:r>
    </w:p>
    <w:p w:rsidR="00C4704A" w:rsidRDefault="00C4704A" w:rsidP="00304D25">
      <w:pPr>
        <w:pStyle w:val="NoSpacing"/>
        <w:jc w:val="both"/>
      </w:pPr>
    </w:p>
    <w:p w:rsidR="00C4704A" w:rsidRDefault="00C4704A" w:rsidP="00304D25">
      <w:pPr>
        <w:pStyle w:val="NoSpacing"/>
        <w:jc w:val="both"/>
      </w:pPr>
      <w:r>
        <w:t>In October 1920, the Surrey Times descri</w:t>
      </w:r>
      <w:r w:rsidR="0061317C">
        <w:t>bed the memorial</w:t>
      </w:r>
      <w:r>
        <w:t xml:space="preserve"> as ‘</w:t>
      </w:r>
      <w:r w:rsidRPr="00C55073">
        <w:rPr>
          <w:i/>
        </w:rPr>
        <w:t>one of the most beautiful war memorials in Surrey,</w:t>
      </w:r>
      <w:r w:rsidR="00C0171A">
        <w:rPr>
          <w:i/>
        </w:rPr>
        <w:t xml:space="preserve">’ </w:t>
      </w:r>
      <w:r w:rsidR="00C0171A" w:rsidRPr="00C0171A">
        <w:t>and</w:t>
      </w:r>
      <w:r w:rsidRPr="00C55073">
        <w:rPr>
          <w:i/>
        </w:rPr>
        <w:t xml:space="preserve"> </w:t>
      </w:r>
      <w:r w:rsidR="00C55073">
        <w:t xml:space="preserve">describing </w:t>
      </w:r>
      <w:r w:rsidR="00C0171A">
        <w:t>‘</w:t>
      </w:r>
      <w:r w:rsidR="00C55073" w:rsidRPr="00C0171A">
        <w:rPr>
          <w:i/>
        </w:rPr>
        <w:t xml:space="preserve">the </w:t>
      </w:r>
      <w:proofErr w:type="spellStart"/>
      <w:r w:rsidR="00C55073" w:rsidRPr="00C0171A">
        <w:rPr>
          <w:i/>
        </w:rPr>
        <w:t>Clipsham</w:t>
      </w:r>
      <w:proofErr w:type="spellEnd"/>
      <w:r w:rsidR="00C55073" w:rsidRPr="00C0171A">
        <w:rPr>
          <w:i/>
        </w:rPr>
        <w:t xml:space="preserve"> stone as having a beautiful texture and colour. The whole placed on a platform of </w:t>
      </w:r>
      <w:proofErr w:type="spellStart"/>
      <w:r w:rsidR="00C55073" w:rsidRPr="00C0171A">
        <w:rPr>
          <w:i/>
        </w:rPr>
        <w:t>Bargate</w:t>
      </w:r>
      <w:proofErr w:type="spellEnd"/>
      <w:r w:rsidR="00C55073" w:rsidRPr="00C0171A">
        <w:rPr>
          <w:i/>
        </w:rPr>
        <w:t xml:space="preserve"> stone with steps to suit the road levels.</w:t>
      </w:r>
      <w:r w:rsidR="00C0171A">
        <w:t>’</w:t>
      </w:r>
    </w:p>
    <w:p w:rsidR="00C55073" w:rsidRDefault="00C55073" w:rsidP="00304D25">
      <w:pPr>
        <w:pStyle w:val="NoSpacing"/>
        <w:jc w:val="both"/>
      </w:pPr>
    </w:p>
    <w:p w:rsidR="00C55073" w:rsidRDefault="00C55073" w:rsidP="00304D25">
      <w:pPr>
        <w:pStyle w:val="NoSpacing"/>
        <w:jc w:val="both"/>
      </w:pPr>
      <w:proofErr w:type="spellStart"/>
      <w:r>
        <w:t>Clipsham</w:t>
      </w:r>
      <w:proofErr w:type="spellEnd"/>
      <w:r>
        <w:t xml:space="preserve"> is a limestone quarried for centuries in the Lincolnshire </w:t>
      </w:r>
      <w:proofErr w:type="spellStart"/>
      <w:r>
        <w:t>oolitic</w:t>
      </w:r>
      <w:proofErr w:type="spellEnd"/>
      <w:r>
        <w:t xml:space="preserve"> belt which is still quarried today near Peterborough. It has been used on restoration projects including Canterbury Cathedral, Windsor Castle and the Houses of Parliament. On the </w:t>
      </w:r>
      <w:proofErr w:type="spellStart"/>
      <w:r>
        <w:t>Puttenham</w:t>
      </w:r>
      <w:proofErr w:type="spellEnd"/>
      <w:r>
        <w:t xml:space="preserve"> War Memorial you can still see the skeletal fragments of a number of marine organisms such as molluscs, corals and </w:t>
      </w:r>
      <w:proofErr w:type="spellStart"/>
      <w:r>
        <w:t>forams</w:t>
      </w:r>
      <w:proofErr w:type="spellEnd"/>
      <w:r>
        <w:t xml:space="preserve"> which were formed in the seas millions of years ago. The </w:t>
      </w:r>
      <w:proofErr w:type="spellStart"/>
      <w:r>
        <w:t>Clipsham</w:t>
      </w:r>
      <w:proofErr w:type="spellEnd"/>
      <w:r>
        <w:t xml:space="preserve"> limestone is thought to have come from subtropical waters, a Jurassic formation of 168-174million years ago.</w:t>
      </w:r>
    </w:p>
    <w:p w:rsidR="00C55073" w:rsidRDefault="00C55073" w:rsidP="00C55073">
      <w:pPr>
        <w:pStyle w:val="NoSpacing"/>
        <w:jc w:val="both"/>
      </w:pPr>
      <w:r>
        <w:lastRenderedPageBreak/>
        <w:t xml:space="preserve">The cross was designed by William Douglas </w:t>
      </w:r>
      <w:proofErr w:type="spellStart"/>
      <w:r>
        <w:t>Caroe</w:t>
      </w:r>
      <w:proofErr w:type="spellEnd"/>
      <w:r>
        <w:t>, FSA (1857-1938)</w:t>
      </w:r>
      <w:r w:rsidR="00C0171A">
        <w:t>,</w:t>
      </w:r>
      <w:r>
        <w:t xml:space="preserve"> an ecclesiastical architect whose firm continues to this day.</w:t>
      </w:r>
      <w:r w:rsidR="00C0171A">
        <w:t xml:space="preserve"> There have been three generations of conservation architects, with Oliver </w:t>
      </w:r>
      <w:proofErr w:type="spellStart"/>
      <w:r w:rsidR="00C0171A">
        <w:t>Caroe</w:t>
      </w:r>
      <w:proofErr w:type="spellEnd"/>
      <w:r w:rsidR="00C0171A">
        <w:t xml:space="preserve"> making it four to the present day.</w:t>
      </w:r>
      <w:r w:rsidR="009E2368">
        <w:t xml:space="preserve"> </w:t>
      </w:r>
    </w:p>
    <w:p w:rsidR="009E2368" w:rsidRDefault="009E2368" w:rsidP="00C55073">
      <w:pPr>
        <w:pStyle w:val="NoSpacing"/>
        <w:jc w:val="both"/>
      </w:pPr>
    </w:p>
    <w:p w:rsidR="009E2368" w:rsidRDefault="009E2368" w:rsidP="009E2368">
      <w:pPr>
        <w:pStyle w:val="NoSpacing"/>
        <w:jc w:val="both"/>
      </w:pPr>
      <w:r>
        <w:rPr>
          <w:noProof/>
          <w:lang w:eastAsia="en-GB"/>
        </w:rPr>
        <w:drawing>
          <wp:inline distT="0" distB="0" distL="0" distR="0" wp14:anchorId="72161C6E" wp14:editId="554D992D">
            <wp:extent cx="5731510" cy="17957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sonsworkm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795780"/>
                    </a:xfrm>
                    <a:prstGeom prst="rect">
                      <a:avLst/>
                    </a:prstGeom>
                  </pic:spPr>
                </pic:pic>
              </a:graphicData>
            </a:graphic>
          </wp:inline>
        </w:drawing>
      </w:r>
    </w:p>
    <w:p w:rsidR="009E2368" w:rsidRDefault="009E2368" w:rsidP="009E2368">
      <w:pPr>
        <w:pStyle w:val="NoSpacing"/>
        <w:jc w:val="both"/>
      </w:pPr>
      <w:r>
        <w:t xml:space="preserve">W T Jackson of Compton – the builders </w:t>
      </w:r>
      <w:r w:rsidRPr="009B0770">
        <w:rPr>
          <w:i/>
        </w:rPr>
        <w:t xml:space="preserve">(courtesy of </w:t>
      </w:r>
      <w:proofErr w:type="spellStart"/>
      <w:r w:rsidRPr="009B0770">
        <w:rPr>
          <w:i/>
        </w:rPr>
        <w:t>Aldro</w:t>
      </w:r>
      <w:proofErr w:type="spellEnd"/>
      <w:r w:rsidRPr="009B0770">
        <w:rPr>
          <w:i/>
        </w:rPr>
        <w:t xml:space="preserve"> School archives)</w:t>
      </w:r>
    </w:p>
    <w:p w:rsidR="00C55073" w:rsidRDefault="00C55073" w:rsidP="00C55073">
      <w:pPr>
        <w:pStyle w:val="NoSpacing"/>
        <w:jc w:val="both"/>
      </w:pPr>
    </w:p>
    <w:p w:rsidR="00C55073" w:rsidRDefault="00C55073" w:rsidP="00C55073">
      <w:pPr>
        <w:pStyle w:val="NoSpacing"/>
        <w:jc w:val="both"/>
      </w:pPr>
      <w:r>
        <w:t xml:space="preserve"> </w:t>
      </w:r>
      <w:r w:rsidR="009E2368">
        <w:t xml:space="preserve">The </w:t>
      </w:r>
      <w:proofErr w:type="spellStart"/>
      <w:r w:rsidR="009E2368">
        <w:t>Clipsham</w:t>
      </w:r>
      <w:proofErr w:type="spellEnd"/>
      <w:r w:rsidR="009E2368">
        <w:t xml:space="preserve"> stone</w:t>
      </w:r>
      <w:r w:rsidR="00B848AB">
        <w:t xml:space="preserve"> memorial</w:t>
      </w:r>
      <w:r w:rsidR="009E2368">
        <w:t xml:space="preserve"> was made</w:t>
      </w:r>
      <w:r>
        <w:t xml:space="preserve"> by Messrs Clary and Wright of Ipswich.</w:t>
      </w:r>
      <w:r w:rsidR="009E2368">
        <w:t xml:space="preserve"> The building works including alterations to the surrounding walls and </w:t>
      </w:r>
      <w:proofErr w:type="spellStart"/>
      <w:r w:rsidR="009E2368">
        <w:t>Bargate</w:t>
      </w:r>
      <w:proofErr w:type="spellEnd"/>
      <w:r w:rsidR="009E2368">
        <w:t xml:space="preserve"> stone platform was carried out by WT Jackson of Compton.</w:t>
      </w:r>
    </w:p>
    <w:p w:rsidR="00C4704A" w:rsidRDefault="00C4704A" w:rsidP="00304D25">
      <w:pPr>
        <w:pStyle w:val="NoSpacing"/>
        <w:jc w:val="both"/>
      </w:pPr>
    </w:p>
    <w:p w:rsidR="00846031" w:rsidRDefault="00C55073" w:rsidP="00304D25">
      <w:pPr>
        <w:pStyle w:val="NoSpacing"/>
        <w:jc w:val="both"/>
      </w:pPr>
      <w:r>
        <w:t xml:space="preserve">The war memorial was unveiled by Lord </w:t>
      </w:r>
      <w:proofErr w:type="spellStart"/>
      <w:r>
        <w:t>Midleton</w:t>
      </w:r>
      <w:proofErr w:type="spellEnd"/>
      <w:r>
        <w:t xml:space="preserve"> of </w:t>
      </w:r>
      <w:proofErr w:type="spellStart"/>
      <w:r>
        <w:t>Peper</w:t>
      </w:r>
      <w:proofErr w:type="spellEnd"/>
      <w:r>
        <w:t xml:space="preserve"> </w:t>
      </w:r>
      <w:proofErr w:type="spellStart"/>
      <w:r>
        <w:t>Harow</w:t>
      </w:r>
      <w:proofErr w:type="spellEnd"/>
      <w:r w:rsidR="00B848AB">
        <w:t xml:space="preserve"> on</w:t>
      </w:r>
      <w:r w:rsidR="004A0F5B">
        <w:t xml:space="preserve"> </w:t>
      </w:r>
      <w:r w:rsidR="0090284E">
        <w:t>Sunday 3</w:t>
      </w:r>
      <w:r w:rsidR="0090284E" w:rsidRPr="0090284E">
        <w:rPr>
          <w:vertAlign w:val="superscript"/>
        </w:rPr>
        <w:t>rd</w:t>
      </w:r>
      <w:r w:rsidR="0090284E">
        <w:t xml:space="preserve"> </w:t>
      </w:r>
      <w:r w:rsidR="004A0F5B">
        <w:t>October 1920 after a special service in the church.</w:t>
      </w:r>
      <w:r w:rsidR="0090284E">
        <w:t xml:space="preserve"> It had been draped in a Union Jack</w:t>
      </w:r>
      <w:r w:rsidR="009E2368">
        <w:t>,</w:t>
      </w:r>
      <w:r w:rsidR="0090284E">
        <w:t xml:space="preserve"> which covered the names of the fallen</w:t>
      </w:r>
      <w:r w:rsidR="00B848AB">
        <w:t xml:space="preserve">. </w:t>
      </w:r>
      <w:r w:rsidR="004A0F5B" w:rsidRPr="00B848AB">
        <w:t>He considered it a high privilege to be invited to do the unveiling describing</w:t>
      </w:r>
      <w:r w:rsidR="004A0F5B" w:rsidRPr="0090284E">
        <w:rPr>
          <w:i/>
        </w:rPr>
        <w:t xml:space="preserve">: </w:t>
      </w:r>
      <w:r w:rsidR="00B848AB">
        <w:rPr>
          <w:i/>
        </w:rPr>
        <w:t>‘</w:t>
      </w:r>
      <w:r w:rsidR="004A0F5B" w:rsidRPr="0090284E">
        <w:rPr>
          <w:i/>
        </w:rPr>
        <w:t>six years ago, when the blow fell upon them from a cloudless sky, it caused upon them to undergo an ordeal such as the nation had never before had to face. Although that ordeal found the nation unprepared, it found them ready. One tenth of the 45 Million populations came forward voluntarily to save their country.</w:t>
      </w:r>
      <w:r w:rsidR="004A0F5B">
        <w:t xml:space="preserve">’ Describing </w:t>
      </w:r>
      <w:r w:rsidR="0090284E">
        <w:t>they had given their lives for the freedom of Great Britain. P</w:t>
      </w:r>
      <w:r w:rsidR="004A0F5B">
        <w:t xml:space="preserve">revious </w:t>
      </w:r>
      <w:r w:rsidR="00770663">
        <w:t>battle</w:t>
      </w:r>
      <w:r w:rsidR="0090284E">
        <w:t>s</w:t>
      </w:r>
      <w:r w:rsidR="00846031">
        <w:t xml:space="preserve"> such as</w:t>
      </w:r>
      <w:r w:rsidR="00770663">
        <w:t xml:space="preserve"> </w:t>
      </w:r>
      <w:r w:rsidR="004A0F5B">
        <w:t>Waterloo</w:t>
      </w:r>
      <w:r w:rsidR="00846031">
        <w:t>, the heroism of a single group or a single regiment might and did affect the outcome.</w:t>
      </w:r>
    </w:p>
    <w:p w:rsidR="00846031" w:rsidRDefault="00846031" w:rsidP="00304D25">
      <w:pPr>
        <w:pStyle w:val="NoSpacing"/>
        <w:jc w:val="both"/>
      </w:pPr>
    </w:p>
    <w:p w:rsidR="00846031" w:rsidRDefault="00846031" w:rsidP="00304D25">
      <w:pPr>
        <w:pStyle w:val="NoSpacing"/>
        <w:jc w:val="both"/>
      </w:pPr>
      <w:proofErr w:type="spellStart"/>
      <w:r>
        <w:t>Midleton</w:t>
      </w:r>
      <w:proofErr w:type="spellEnd"/>
      <w:r>
        <w:t xml:space="preserve"> in his speech touched on the horrific reality that the bodies of those killed in conflict were not being repatriated stating: </w:t>
      </w:r>
      <w:r w:rsidRPr="00846031">
        <w:rPr>
          <w:i/>
        </w:rPr>
        <w:t>‘It mattered little to those who have gone that their bodies were buried are away</w:t>
      </w:r>
      <w:r>
        <w:rPr>
          <w:i/>
        </w:rPr>
        <w:t xml:space="preserve">. What mattered was that those in that place should see that the names of those who had suffered for it should live or evermore.’ </w:t>
      </w:r>
      <w:r w:rsidRPr="00846031">
        <w:t xml:space="preserve">How could this have been a </w:t>
      </w:r>
      <w:r w:rsidR="005C0279">
        <w:t xml:space="preserve">consolation to the loved ones or those returning with their </w:t>
      </w:r>
      <w:proofErr w:type="gramStart"/>
      <w:r w:rsidR="005C0279">
        <w:t>lives.</w:t>
      </w:r>
      <w:proofErr w:type="gramEnd"/>
    </w:p>
    <w:p w:rsidR="009E2368" w:rsidRDefault="009E2368" w:rsidP="00304D25">
      <w:pPr>
        <w:pStyle w:val="NoSpacing"/>
        <w:jc w:val="both"/>
      </w:pPr>
    </w:p>
    <w:p w:rsidR="00C55073" w:rsidRDefault="005C0279" w:rsidP="00304D25">
      <w:pPr>
        <w:pStyle w:val="NoSpacing"/>
        <w:jc w:val="both"/>
      </w:pPr>
      <w:r>
        <w:t xml:space="preserve">As time was to show this was not the war to end all wars as </w:t>
      </w:r>
      <w:proofErr w:type="spellStart"/>
      <w:r>
        <w:t>Midleton</w:t>
      </w:r>
      <w:proofErr w:type="spellEnd"/>
      <w:r>
        <w:t xml:space="preserve"> expressed</w:t>
      </w:r>
      <w:r w:rsidR="00770663">
        <w:t xml:space="preserve"> ‘</w:t>
      </w:r>
      <w:r w:rsidR="00770663" w:rsidRPr="0090284E">
        <w:rPr>
          <w:i/>
        </w:rPr>
        <w:t xml:space="preserve">Surely now that the chapter of war had closed, and the chapter of peace was opened, that very fact might be some inspiration to all of them.’ </w:t>
      </w:r>
      <w:r>
        <w:t>He felt ‘</w:t>
      </w:r>
      <w:r w:rsidRPr="005C0279">
        <w:rPr>
          <w:i/>
        </w:rPr>
        <w:t>he had the pleasure in</w:t>
      </w:r>
      <w:r>
        <w:t xml:space="preserve"> </w:t>
      </w:r>
      <w:r>
        <w:rPr>
          <w:i/>
        </w:rPr>
        <w:t>unveiling that</w:t>
      </w:r>
      <w:r w:rsidR="00770663" w:rsidRPr="0090284E">
        <w:rPr>
          <w:i/>
        </w:rPr>
        <w:t xml:space="preserve"> memorial</w:t>
      </w:r>
      <w:r>
        <w:rPr>
          <w:i/>
        </w:rPr>
        <w:t>,</w:t>
      </w:r>
      <w:r w:rsidR="00770663" w:rsidRPr="0090284E">
        <w:rPr>
          <w:i/>
        </w:rPr>
        <w:t xml:space="preserve"> to be preserved for all time by the peo</w:t>
      </w:r>
      <w:r>
        <w:rPr>
          <w:i/>
        </w:rPr>
        <w:t xml:space="preserve">ple of </w:t>
      </w:r>
      <w:proofErr w:type="spellStart"/>
      <w:r>
        <w:rPr>
          <w:i/>
        </w:rPr>
        <w:t>Puttenham</w:t>
      </w:r>
      <w:proofErr w:type="spellEnd"/>
      <w:r>
        <w:rPr>
          <w:i/>
        </w:rPr>
        <w:t xml:space="preserve"> as their tribute</w:t>
      </w:r>
      <w:r w:rsidR="00770663" w:rsidRPr="0090284E">
        <w:rPr>
          <w:i/>
        </w:rPr>
        <w:t xml:space="preserve"> to the saviours of their race.</w:t>
      </w:r>
      <w:r w:rsidR="00770663">
        <w:t>’</w:t>
      </w:r>
    </w:p>
    <w:p w:rsidR="00770663" w:rsidRDefault="00770663" w:rsidP="00304D25">
      <w:pPr>
        <w:pStyle w:val="NoSpacing"/>
        <w:jc w:val="both"/>
      </w:pPr>
    </w:p>
    <w:p w:rsidR="000139DF" w:rsidRDefault="00770663" w:rsidP="00304D25">
      <w:pPr>
        <w:pStyle w:val="NoSpacing"/>
        <w:jc w:val="both"/>
      </w:pPr>
      <w:r>
        <w:t xml:space="preserve">The memorial was then dedicated by the Rector, the Rev. Canon Cooke-Yarborough followed </w:t>
      </w:r>
      <w:r w:rsidR="000139DF">
        <w:t>b</w:t>
      </w:r>
      <w:r>
        <w:t>y the hymn</w:t>
      </w:r>
      <w:r w:rsidR="000139DF">
        <w:t>: Now the L</w:t>
      </w:r>
      <w:r>
        <w:t>abourer’</w:t>
      </w:r>
      <w:r w:rsidR="000139DF">
        <w:t xml:space="preserve">s Task is </w:t>
      </w:r>
      <w:proofErr w:type="gramStart"/>
      <w:r w:rsidR="000139DF">
        <w:t>O</w:t>
      </w:r>
      <w:r>
        <w:t>’er</w:t>
      </w:r>
      <w:proofErr w:type="gramEnd"/>
      <w:r>
        <w:t xml:space="preserve">. </w:t>
      </w:r>
      <w:r w:rsidR="000139DF">
        <w:t xml:space="preserve">This was a popular hymn at the time and written by John </w:t>
      </w:r>
      <w:proofErr w:type="spellStart"/>
      <w:r w:rsidR="000139DF">
        <w:t>Ellerton</w:t>
      </w:r>
      <w:proofErr w:type="spellEnd"/>
      <w:r w:rsidR="000139DF">
        <w:t xml:space="preserve"> (1826-1893)</w:t>
      </w:r>
      <w:r w:rsidR="00FE01EA">
        <w:t xml:space="preserve"> and had been sung at the State Funeral of Edward II</w:t>
      </w:r>
      <w:r w:rsidR="000139DF">
        <w:t>.</w:t>
      </w:r>
    </w:p>
    <w:p w:rsidR="000139DF" w:rsidRDefault="000139DF" w:rsidP="00304D25">
      <w:pPr>
        <w:pStyle w:val="NoSpacing"/>
        <w:jc w:val="both"/>
      </w:pPr>
    </w:p>
    <w:p w:rsidR="00770663" w:rsidRDefault="00FE01EA" w:rsidP="00304D25">
      <w:pPr>
        <w:pStyle w:val="NoSpacing"/>
        <w:jc w:val="both"/>
      </w:pPr>
      <w:r>
        <w:t xml:space="preserve">The hymn was followed by </w:t>
      </w:r>
      <w:r w:rsidR="00770663">
        <w:t>The Last Post and Rev</w:t>
      </w:r>
      <w:r>
        <w:t>eille,</w:t>
      </w:r>
      <w:r w:rsidR="00770663">
        <w:t xml:space="preserve"> sounded by buglers of the Queen</w:t>
      </w:r>
      <w:r w:rsidR="00070F0C">
        <w:t>’</w:t>
      </w:r>
      <w:r w:rsidR="00770663">
        <w:t>s Regiment. There was a guard of honour who marched past the cross, pausing a moment in remembrance of their comrades. The bells of the church were rung in a full peal after the service</w:t>
      </w:r>
    </w:p>
    <w:p w:rsidR="00304D25" w:rsidRPr="00C44554" w:rsidRDefault="00304D25" w:rsidP="00304D25">
      <w:pPr>
        <w:pStyle w:val="NoSpacing"/>
        <w:jc w:val="both"/>
        <w:rPr>
          <w:rFonts w:cstheme="minorHAnsi"/>
          <w:color w:val="333333"/>
          <w:shd w:val="clear" w:color="auto" w:fill="FFFFFF"/>
        </w:rPr>
      </w:pPr>
    </w:p>
    <w:p w:rsidR="00070F0C" w:rsidRDefault="00070F0C" w:rsidP="00304D25"/>
    <w:p w:rsidR="00070F0C" w:rsidRDefault="00070F0C" w:rsidP="00070F0C">
      <w:pPr>
        <w:pStyle w:val="NoSpacing"/>
        <w:jc w:val="center"/>
      </w:pPr>
      <w:r>
        <w:rPr>
          <w:noProof/>
          <w:lang w:eastAsia="en-GB"/>
        </w:rPr>
        <w:lastRenderedPageBreak/>
        <w:drawing>
          <wp:inline distT="0" distB="0" distL="0" distR="0" wp14:anchorId="27FAC317" wp14:editId="5A1B0C1E">
            <wp:extent cx="3457575" cy="32081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DouglasCaroe1NPG.jpg"/>
                    <pic:cNvPicPr/>
                  </pic:nvPicPr>
                  <pic:blipFill>
                    <a:blip r:embed="rId9">
                      <a:extLst>
                        <a:ext uri="{28A0092B-C50C-407E-A947-70E740481C1C}">
                          <a14:useLocalDpi xmlns:a14="http://schemas.microsoft.com/office/drawing/2010/main" val="0"/>
                        </a:ext>
                      </a:extLst>
                    </a:blip>
                    <a:stretch>
                      <a:fillRect/>
                    </a:stretch>
                  </pic:blipFill>
                  <pic:spPr>
                    <a:xfrm>
                      <a:off x="0" y="0"/>
                      <a:ext cx="3476931" cy="3226078"/>
                    </a:xfrm>
                    <a:prstGeom prst="rect">
                      <a:avLst/>
                    </a:prstGeom>
                  </pic:spPr>
                </pic:pic>
              </a:graphicData>
            </a:graphic>
          </wp:inline>
        </w:drawing>
      </w:r>
    </w:p>
    <w:p w:rsidR="00070F0C" w:rsidRDefault="00070F0C" w:rsidP="00070F0C">
      <w:pPr>
        <w:pStyle w:val="NoSpacing"/>
        <w:jc w:val="both"/>
      </w:pPr>
      <w:r>
        <w:t xml:space="preserve">William Douglas </w:t>
      </w:r>
      <w:proofErr w:type="spellStart"/>
      <w:r>
        <w:t>Caroe</w:t>
      </w:r>
      <w:proofErr w:type="spellEnd"/>
      <w:r>
        <w:t xml:space="preserve"> – architect </w:t>
      </w:r>
      <w:r w:rsidRPr="009B0770">
        <w:rPr>
          <w:i/>
        </w:rPr>
        <w:t>(courtesy of the National Portrait Gallery)</w:t>
      </w:r>
    </w:p>
    <w:p w:rsidR="00070F0C" w:rsidRDefault="00070F0C" w:rsidP="00070F0C">
      <w:pPr>
        <w:pStyle w:val="NoSpacing"/>
        <w:jc w:val="both"/>
      </w:pPr>
    </w:p>
    <w:p w:rsidR="00070F0C" w:rsidRDefault="00070F0C" w:rsidP="00070F0C">
      <w:pPr>
        <w:pStyle w:val="NoSpacing"/>
        <w:jc w:val="both"/>
      </w:pPr>
      <w:r>
        <w:t xml:space="preserve">William Douglas </w:t>
      </w:r>
      <w:proofErr w:type="spellStart"/>
      <w:r>
        <w:t>Caroe</w:t>
      </w:r>
      <w:proofErr w:type="spellEnd"/>
      <w:r>
        <w:t xml:space="preserve"> (1857-1938) was born at </w:t>
      </w:r>
      <w:proofErr w:type="spellStart"/>
      <w:r>
        <w:t>Blundells</w:t>
      </w:r>
      <w:proofErr w:type="spellEnd"/>
      <w:r>
        <w:t xml:space="preserve"> near Liverpool, studied at Trinity College Cambridge and was articled to the church architect John Pearson 1881-1883. In 1883 he set up his own practice and in 1885 he was appointed architect to the Ecclesiastical Commissioners, subsequently working on numerous church projects throughout the UK. </w:t>
      </w:r>
      <w:proofErr w:type="spellStart"/>
      <w:r>
        <w:t>Caroe</w:t>
      </w:r>
      <w:proofErr w:type="spellEnd"/>
      <w:r>
        <w:t xml:space="preserve"> was commissioned to design an number of war memorials including St Peter and St Paul, Cromer(1919-1921), Stoke by </w:t>
      </w:r>
      <w:proofErr w:type="spellStart"/>
      <w:r>
        <w:t>Nayland</w:t>
      </w:r>
      <w:proofErr w:type="spellEnd"/>
      <w:r>
        <w:t>, Suffolk (1920), Harrow on the Hill, Middlesex, (1921), Barrow upon Soar, Leicestershire (1921) to name a few.</w:t>
      </w:r>
    </w:p>
    <w:p w:rsidR="00070F0C" w:rsidRDefault="00070F0C" w:rsidP="00070F0C">
      <w:pPr>
        <w:pStyle w:val="NoSpacing"/>
        <w:jc w:val="both"/>
      </w:pPr>
    </w:p>
    <w:p w:rsidR="00304D25" w:rsidRDefault="00304D25" w:rsidP="00304D25">
      <w:r>
        <w:t>The inscription on the socket and round the base is: In grateful remembrance of the men of this parish who laid down their lives in the Great War, 1914-1918</w:t>
      </w:r>
    </w:p>
    <w:p w:rsidR="00304D25" w:rsidRDefault="00304D25" w:rsidP="00304D25">
      <w:pPr>
        <w:pStyle w:val="NoSpacing"/>
      </w:pPr>
      <w:r>
        <w:t xml:space="preserve">Sergeant Frederick George </w:t>
      </w:r>
      <w:proofErr w:type="spellStart"/>
      <w:r>
        <w:t>Burningham</w:t>
      </w:r>
      <w:proofErr w:type="spellEnd"/>
      <w:r>
        <w:t>, Suffolk Regiment</w:t>
      </w:r>
    </w:p>
    <w:p w:rsidR="00304D25" w:rsidRDefault="00304D25" w:rsidP="00304D25">
      <w:pPr>
        <w:pStyle w:val="NoSpacing"/>
      </w:pPr>
      <w:r>
        <w:t>Ernest Golding, Royal Engineers</w:t>
      </w:r>
    </w:p>
    <w:p w:rsidR="00304D25" w:rsidRDefault="00304D25" w:rsidP="00304D25">
      <w:pPr>
        <w:pStyle w:val="NoSpacing"/>
      </w:pPr>
      <w:r>
        <w:t xml:space="preserve">John </w:t>
      </w:r>
      <w:proofErr w:type="spellStart"/>
      <w:r>
        <w:t>Golding</w:t>
      </w:r>
      <w:proofErr w:type="gramStart"/>
      <w:r>
        <w:t>,Norfolk</w:t>
      </w:r>
      <w:proofErr w:type="spellEnd"/>
      <w:proofErr w:type="gramEnd"/>
      <w:r>
        <w:t xml:space="preserve"> Regiment</w:t>
      </w:r>
    </w:p>
    <w:p w:rsidR="00304D25" w:rsidRDefault="00304D25" w:rsidP="00304D25">
      <w:pPr>
        <w:pStyle w:val="NoSpacing"/>
      </w:pPr>
      <w:r>
        <w:t>Cpl George Harmsworth, Royal Army Service Corps</w:t>
      </w:r>
    </w:p>
    <w:p w:rsidR="00304D25" w:rsidRDefault="00304D25" w:rsidP="00304D25">
      <w:pPr>
        <w:pStyle w:val="NoSpacing"/>
      </w:pPr>
      <w:r>
        <w:t>Sergeant Charles A Jones, Royal Army Service Corps</w:t>
      </w:r>
    </w:p>
    <w:p w:rsidR="00304D25" w:rsidRDefault="00304D25" w:rsidP="00304D25">
      <w:pPr>
        <w:pStyle w:val="NoSpacing"/>
      </w:pPr>
      <w:r>
        <w:t xml:space="preserve">Clement </w:t>
      </w:r>
      <w:proofErr w:type="spellStart"/>
      <w:r>
        <w:t>Madgwick</w:t>
      </w:r>
      <w:proofErr w:type="spellEnd"/>
      <w:r>
        <w:t>, Royal Field Artillery</w:t>
      </w:r>
    </w:p>
    <w:p w:rsidR="00304D25" w:rsidRDefault="00304D25" w:rsidP="00304D25">
      <w:pPr>
        <w:pStyle w:val="NoSpacing"/>
      </w:pPr>
      <w:r>
        <w:t xml:space="preserve">Harold W </w:t>
      </w:r>
      <w:proofErr w:type="spellStart"/>
      <w:r>
        <w:t>Serle</w:t>
      </w:r>
      <w:proofErr w:type="spellEnd"/>
      <w:r>
        <w:t>, the Royal Fusiliers</w:t>
      </w:r>
    </w:p>
    <w:p w:rsidR="00304D25" w:rsidRDefault="00304D25" w:rsidP="00304D25">
      <w:pPr>
        <w:pStyle w:val="NoSpacing"/>
      </w:pPr>
      <w:r>
        <w:t xml:space="preserve">Arthur </w:t>
      </w:r>
      <w:proofErr w:type="spellStart"/>
      <w:r>
        <w:t>Strudwick</w:t>
      </w:r>
      <w:proofErr w:type="spellEnd"/>
      <w:r>
        <w:t>, the Queen’s Regiment</w:t>
      </w:r>
    </w:p>
    <w:p w:rsidR="00304D25" w:rsidRDefault="00304D25" w:rsidP="00304D25">
      <w:pPr>
        <w:pStyle w:val="NoSpacing"/>
      </w:pPr>
      <w:r>
        <w:t xml:space="preserve">John </w:t>
      </w:r>
      <w:proofErr w:type="spellStart"/>
      <w:r>
        <w:t>Strudwick</w:t>
      </w:r>
      <w:proofErr w:type="spellEnd"/>
      <w:r>
        <w:t xml:space="preserve">, the Queen’s Regiment </w:t>
      </w:r>
    </w:p>
    <w:p w:rsidR="00304D25" w:rsidRDefault="00304D25" w:rsidP="00304D25">
      <w:pPr>
        <w:pStyle w:val="NoSpacing"/>
      </w:pPr>
      <w:r>
        <w:t>William F Taylor, Hampshire Regiment</w:t>
      </w:r>
    </w:p>
    <w:p w:rsidR="00304D25" w:rsidRDefault="00304D25" w:rsidP="00304D25">
      <w:pPr>
        <w:pStyle w:val="NoSpacing"/>
      </w:pPr>
      <w:r>
        <w:t xml:space="preserve">Harry E </w:t>
      </w:r>
      <w:proofErr w:type="spellStart"/>
      <w:r>
        <w:t>Turrell</w:t>
      </w:r>
      <w:proofErr w:type="spellEnd"/>
      <w:r>
        <w:t>, Leicestershire Regiment</w:t>
      </w:r>
    </w:p>
    <w:p w:rsidR="00304D25" w:rsidRDefault="00304D25" w:rsidP="00304D25">
      <w:pPr>
        <w:pStyle w:val="NoSpacing"/>
      </w:pPr>
      <w:r>
        <w:t>Harry Wells, East Surrey Regiment</w:t>
      </w:r>
    </w:p>
    <w:p w:rsidR="00304D25" w:rsidRDefault="00304D25" w:rsidP="00304D25">
      <w:pPr>
        <w:pStyle w:val="NoSpacing"/>
      </w:pPr>
    </w:p>
    <w:p w:rsidR="00304D25" w:rsidRDefault="00304D25" w:rsidP="00304D25">
      <w:pPr>
        <w:pStyle w:val="NoSpacing"/>
      </w:pPr>
      <w:r>
        <w:t>Commemorations First World War: 12 died</w:t>
      </w:r>
    </w:p>
    <w:p w:rsidR="00304D25" w:rsidRDefault="00304D25" w:rsidP="00304D25">
      <w:pPr>
        <w:pStyle w:val="NoSpacing"/>
      </w:pPr>
      <w:r>
        <w:t>Second World War 12 died</w:t>
      </w:r>
    </w:p>
    <w:p w:rsidR="00304D25" w:rsidRDefault="00304D25" w:rsidP="00304D25">
      <w:pPr>
        <w:pStyle w:val="NoSpacing"/>
      </w:pPr>
    </w:p>
    <w:p w:rsidR="00304D25" w:rsidRDefault="00304D25" w:rsidP="00304D25">
      <w:pPr>
        <w:pStyle w:val="NoSpacing"/>
      </w:pPr>
      <w:r>
        <w:t xml:space="preserve">Cross: 2311mm, height 5486mm, </w:t>
      </w:r>
      <w:proofErr w:type="gramStart"/>
      <w:r>
        <w:t>width</w:t>
      </w:r>
      <w:proofErr w:type="gramEnd"/>
      <w:r>
        <w:t xml:space="preserve"> 2311mm</w:t>
      </w:r>
    </w:p>
    <w:p w:rsidR="00304D25" w:rsidRDefault="00304D25" w:rsidP="00304D25">
      <w:pPr>
        <w:pStyle w:val="NoSpacing"/>
      </w:pPr>
      <w:r>
        <w:t>Material: stone</w:t>
      </w:r>
    </w:p>
    <w:p w:rsidR="00304D25" w:rsidRDefault="00304D25" w:rsidP="00304D25">
      <w:pPr>
        <w:pStyle w:val="NoSpacing"/>
      </w:pPr>
      <w:r>
        <w:t>Plaque: depth 57mm, height 280mm &amp; width 736mm</w:t>
      </w:r>
    </w:p>
    <w:p w:rsidR="00070F0C" w:rsidRDefault="00070F0C" w:rsidP="00304D25">
      <w:pPr>
        <w:pStyle w:val="NoSpacing"/>
      </w:pPr>
    </w:p>
    <w:p w:rsidR="00304D25" w:rsidRPr="00070F0C" w:rsidRDefault="00070F0C" w:rsidP="00304D25">
      <w:pPr>
        <w:pStyle w:val="NoSpacing"/>
        <w:rPr>
          <w:b/>
        </w:rPr>
      </w:pPr>
      <w:r w:rsidRPr="00070F0C">
        <w:rPr>
          <w:b/>
        </w:rPr>
        <w:lastRenderedPageBreak/>
        <w:t>Records and Sources:</w:t>
      </w:r>
    </w:p>
    <w:p w:rsidR="00304D25" w:rsidRDefault="00304D25" w:rsidP="002C364B">
      <w:pPr>
        <w:pStyle w:val="NoSpacing"/>
        <w:ind w:left="2127" w:hanging="2127"/>
      </w:pPr>
      <w:r>
        <w:t xml:space="preserve">Surrey History Centre: </w:t>
      </w:r>
      <w:r w:rsidR="002C364B">
        <w:tab/>
      </w:r>
      <w:bookmarkStart w:id="0" w:name="_GoBack"/>
      <w:bookmarkEnd w:id="0"/>
      <w:r>
        <w:t xml:space="preserve">PUT/11/9/1-10 Papers relating to the War Memorial and churchyard alterations at </w:t>
      </w:r>
      <w:proofErr w:type="spellStart"/>
      <w:r>
        <w:t>Puttenham</w:t>
      </w:r>
      <w:proofErr w:type="spellEnd"/>
      <w:r>
        <w:t xml:space="preserve"> in 1920</w:t>
      </w:r>
    </w:p>
    <w:p w:rsidR="00070F0C" w:rsidRDefault="00304D25" w:rsidP="00304D25">
      <w:pPr>
        <w:pStyle w:val="NoSpacing"/>
      </w:pPr>
      <w:r>
        <w:t xml:space="preserve">Surrey Times and </w:t>
      </w:r>
    </w:p>
    <w:p w:rsidR="00304D25" w:rsidRDefault="00304D25" w:rsidP="00304D25">
      <w:pPr>
        <w:pStyle w:val="NoSpacing"/>
      </w:pPr>
      <w:r>
        <w:t>County Express</w:t>
      </w:r>
      <w:r w:rsidR="00070F0C">
        <w:t>:</w:t>
      </w:r>
      <w:r>
        <w:t xml:space="preserve"> </w:t>
      </w:r>
      <w:r w:rsidR="00070F0C">
        <w:tab/>
      </w:r>
      <w:r>
        <w:t>Saturday 9</w:t>
      </w:r>
      <w:r w:rsidRPr="00137E59">
        <w:rPr>
          <w:vertAlign w:val="superscript"/>
        </w:rPr>
        <w:t>th</w:t>
      </w:r>
      <w:r>
        <w:t xml:space="preserve"> October 1920 pp6</w:t>
      </w:r>
    </w:p>
    <w:p w:rsidR="00304D25" w:rsidRDefault="00304D25" w:rsidP="00304D25">
      <w:pPr>
        <w:pStyle w:val="NoSpacing"/>
      </w:pPr>
      <w:r>
        <w:t>Surrey Advertiser</w:t>
      </w:r>
      <w:r w:rsidR="00070F0C">
        <w:t>:</w:t>
      </w:r>
      <w:r>
        <w:t xml:space="preserve">  </w:t>
      </w:r>
      <w:r w:rsidR="00070F0C">
        <w:tab/>
      </w:r>
      <w:r>
        <w:t>Saturday 12 November 1921 Memorial Service pp14</w:t>
      </w:r>
    </w:p>
    <w:p w:rsidR="008E3FF1" w:rsidRDefault="008E3FF1"/>
    <w:p w:rsidR="00082A19" w:rsidRPr="00070F0C" w:rsidRDefault="008A0746">
      <w:pPr>
        <w:rPr>
          <w:b/>
        </w:rPr>
      </w:pPr>
      <w:r w:rsidRPr="00070F0C">
        <w:rPr>
          <w:b/>
        </w:rPr>
        <w:t xml:space="preserve">2024 Repairs and Maintenance of the </w:t>
      </w:r>
      <w:proofErr w:type="spellStart"/>
      <w:r w:rsidRPr="00070F0C">
        <w:rPr>
          <w:b/>
        </w:rPr>
        <w:t>Puttenham</w:t>
      </w:r>
      <w:proofErr w:type="spellEnd"/>
      <w:r w:rsidRPr="00070F0C">
        <w:rPr>
          <w:b/>
        </w:rPr>
        <w:t xml:space="preserve"> War Memorial</w:t>
      </w:r>
    </w:p>
    <w:p w:rsidR="00082A19" w:rsidRDefault="00082A19" w:rsidP="00082A19">
      <w:pPr>
        <w:pStyle w:val="NoSpacing"/>
      </w:pPr>
      <w:r>
        <w:t xml:space="preserve">Contractors: </w:t>
      </w:r>
      <w:r>
        <w:tab/>
      </w:r>
      <w:r>
        <w:tab/>
        <w:t xml:space="preserve">Traditional Stone, </w:t>
      </w:r>
      <w:proofErr w:type="spellStart"/>
      <w:r>
        <w:t>Pallinghurst</w:t>
      </w:r>
      <w:proofErr w:type="spellEnd"/>
      <w:r>
        <w:t xml:space="preserve"> Farm, </w:t>
      </w:r>
      <w:proofErr w:type="spellStart"/>
      <w:r>
        <w:t>Rudgwick</w:t>
      </w:r>
      <w:proofErr w:type="spellEnd"/>
      <w:r>
        <w:t>, West Sussex RH12 3BQ</w:t>
      </w:r>
    </w:p>
    <w:p w:rsidR="00082A19" w:rsidRDefault="00082A19" w:rsidP="00082A19">
      <w:pPr>
        <w:pStyle w:val="NoSpacing"/>
      </w:pPr>
      <w:r>
        <w:tab/>
      </w:r>
      <w:r>
        <w:tab/>
      </w:r>
      <w:r>
        <w:tab/>
        <w:t xml:space="preserve">Works Contract Manager: Mike </w:t>
      </w:r>
      <w:proofErr w:type="spellStart"/>
      <w:r>
        <w:t>Bagg</w:t>
      </w:r>
      <w:r w:rsidR="00070F0C">
        <w:t>a</w:t>
      </w:r>
      <w:r>
        <w:t>ley</w:t>
      </w:r>
      <w:proofErr w:type="spellEnd"/>
      <w:r w:rsidR="00574A3D">
        <w:t xml:space="preserve"> 01403 824 000</w:t>
      </w:r>
    </w:p>
    <w:p w:rsidR="00082A19" w:rsidRDefault="00082A19" w:rsidP="00082A19">
      <w:pPr>
        <w:pStyle w:val="NoSpacing"/>
      </w:pPr>
    </w:p>
    <w:p w:rsidR="00082A19" w:rsidRDefault="00082A19" w:rsidP="00082A19">
      <w:pPr>
        <w:pStyle w:val="NoSpacing"/>
      </w:pPr>
      <w:r>
        <w:t>Conservation Specialist:</w:t>
      </w:r>
      <w:r w:rsidR="00574A3D">
        <w:t xml:space="preserve"> Sarah Sullivan</w:t>
      </w:r>
      <w:r w:rsidR="00C26272">
        <w:t xml:space="preserve"> BA (Hons), MCIAT, </w:t>
      </w:r>
      <w:proofErr w:type="spellStart"/>
      <w:proofErr w:type="gramStart"/>
      <w:r w:rsidR="00C26272">
        <w:t>DipBldgCons</w:t>
      </w:r>
      <w:proofErr w:type="spellEnd"/>
      <w:r w:rsidR="00C26272">
        <w:t>(</w:t>
      </w:r>
      <w:proofErr w:type="gramEnd"/>
      <w:r w:rsidR="00C26272">
        <w:t>RICS)</w:t>
      </w:r>
    </w:p>
    <w:p w:rsidR="00574A3D" w:rsidRDefault="00574A3D" w:rsidP="00082A19">
      <w:pPr>
        <w:pStyle w:val="NoSpacing"/>
      </w:pPr>
      <w:r>
        <w:tab/>
      </w:r>
      <w:r>
        <w:tab/>
      </w:r>
      <w:r>
        <w:tab/>
        <w:t xml:space="preserve">The Forge, </w:t>
      </w:r>
      <w:proofErr w:type="gramStart"/>
      <w:r>
        <w:t>The</w:t>
      </w:r>
      <w:proofErr w:type="gramEnd"/>
      <w:r>
        <w:t xml:space="preserve"> Street, </w:t>
      </w:r>
      <w:proofErr w:type="spellStart"/>
      <w:r>
        <w:t>Hascombe</w:t>
      </w:r>
      <w:proofErr w:type="spellEnd"/>
      <w:r>
        <w:t>, Surrey GU8 4JL</w:t>
      </w:r>
    </w:p>
    <w:p w:rsidR="00574A3D" w:rsidRDefault="00574A3D" w:rsidP="00082A19">
      <w:pPr>
        <w:pStyle w:val="NoSpacing"/>
      </w:pPr>
    </w:p>
    <w:p w:rsidR="008A0746" w:rsidRDefault="008A0746" w:rsidP="00082A19">
      <w:pPr>
        <w:pStyle w:val="NoSpacing"/>
      </w:pPr>
      <w:r>
        <w:t>Structural Engineer</w:t>
      </w:r>
      <w:r w:rsidR="00574A3D">
        <w:t>:</w:t>
      </w:r>
      <w:r w:rsidR="00574A3D">
        <w:tab/>
      </w:r>
      <w:r>
        <w:t>Clive Dawson</w:t>
      </w:r>
    </w:p>
    <w:p w:rsidR="00574A3D" w:rsidRDefault="00574A3D" w:rsidP="008A0746">
      <w:pPr>
        <w:pStyle w:val="NoSpacing"/>
        <w:ind w:left="1440" w:firstLine="720"/>
      </w:pPr>
      <w:r>
        <w:t xml:space="preserve">Hockley and Dawson, </w:t>
      </w:r>
      <w:proofErr w:type="spellStart"/>
      <w:r>
        <w:t>Birtley</w:t>
      </w:r>
      <w:proofErr w:type="spellEnd"/>
      <w:r>
        <w:t xml:space="preserve"> Courtyard, Bramley</w:t>
      </w:r>
      <w:r w:rsidR="008A0746">
        <w:t>, Surrey GU5 0LA</w:t>
      </w:r>
    </w:p>
    <w:p w:rsidR="00B848AB" w:rsidRDefault="00B848AB" w:rsidP="008A0746">
      <w:pPr>
        <w:pStyle w:val="NoSpacing"/>
        <w:ind w:left="1440" w:firstLine="720"/>
      </w:pPr>
    </w:p>
    <w:p w:rsidR="00B848AB" w:rsidRDefault="00B848AB" w:rsidP="008A0746">
      <w:pPr>
        <w:pStyle w:val="NoSpacing"/>
        <w:ind w:left="1440" w:firstLine="720"/>
      </w:pPr>
    </w:p>
    <w:p w:rsidR="00B848AB" w:rsidRDefault="00B848AB" w:rsidP="00B848AB">
      <w:pPr>
        <w:pStyle w:val="NoSpacing"/>
      </w:pPr>
      <w:r>
        <w:rPr>
          <w:noProof/>
          <w:lang w:eastAsia="en-GB"/>
        </w:rPr>
        <w:drawing>
          <wp:inline distT="0" distB="0" distL="0" distR="0">
            <wp:extent cx="5731510" cy="42049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WarMem2Childre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04970"/>
                    </a:xfrm>
                    <a:prstGeom prst="rect">
                      <a:avLst/>
                    </a:prstGeom>
                  </pic:spPr>
                </pic:pic>
              </a:graphicData>
            </a:graphic>
          </wp:inline>
        </w:drawing>
      </w:r>
    </w:p>
    <w:p w:rsidR="00B848AB" w:rsidRDefault="00B848AB" w:rsidP="00B848AB">
      <w:pPr>
        <w:pStyle w:val="NoSpacing"/>
      </w:pPr>
      <w:r>
        <w:t>War Memorial Service – 10</w:t>
      </w:r>
      <w:r w:rsidRPr="00B848AB">
        <w:rPr>
          <w:vertAlign w:val="superscript"/>
        </w:rPr>
        <w:t>th</w:t>
      </w:r>
      <w:r>
        <w:t xml:space="preserve"> November 2024</w:t>
      </w:r>
    </w:p>
    <w:p w:rsidR="00B848AB" w:rsidRDefault="00B848AB" w:rsidP="00B848AB">
      <w:pPr>
        <w:pStyle w:val="NoSpacing"/>
      </w:pPr>
    </w:p>
    <w:p w:rsidR="00B848AB" w:rsidRDefault="00B848AB" w:rsidP="00B848AB">
      <w:pPr>
        <w:pStyle w:val="NoSpacing"/>
      </w:pPr>
    </w:p>
    <w:p w:rsidR="00B848AB" w:rsidRDefault="00B848AB" w:rsidP="00B848AB">
      <w:pPr>
        <w:pStyle w:val="NoSpacing"/>
      </w:pPr>
    </w:p>
    <w:p w:rsidR="00B848AB" w:rsidRDefault="00B848AB" w:rsidP="00B848AB">
      <w:pPr>
        <w:pStyle w:val="NoSpacing"/>
      </w:pPr>
    </w:p>
    <w:p w:rsidR="00B848AB" w:rsidRDefault="00B848AB" w:rsidP="00B848AB">
      <w:pPr>
        <w:pStyle w:val="NoSpacing"/>
      </w:pPr>
    </w:p>
    <w:p w:rsidR="00B848AB" w:rsidRDefault="00B848AB" w:rsidP="00B848AB">
      <w:pPr>
        <w:pStyle w:val="NoSpacing"/>
      </w:pPr>
    </w:p>
    <w:p w:rsidR="00B848AB" w:rsidRDefault="00B848AB" w:rsidP="00B848AB">
      <w:pPr>
        <w:pStyle w:val="NoSpacing"/>
      </w:pPr>
      <w:r>
        <w:rPr>
          <w:noProof/>
          <w:lang w:eastAsia="en-GB"/>
        </w:rPr>
        <w:lastRenderedPageBreak/>
        <w:drawing>
          <wp:inline distT="0" distB="0" distL="0" distR="0">
            <wp:extent cx="5731510" cy="36493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WarMem4horses_pon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49345"/>
                    </a:xfrm>
                    <a:prstGeom prst="rect">
                      <a:avLst/>
                    </a:prstGeom>
                  </pic:spPr>
                </pic:pic>
              </a:graphicData>
            </a:graphic>
          </wp:inline>
        </w:drawing>
      </w:r>
    </w:p>
    <w:p w:rsidR="00B848AB" w:rsidRDefault="00B848AB" w:rsidP="00B848AB">
      <w:pPr>
        <w:pStyle w:val="NoSpacing"/>
      </w:pPr>
      <w:r>
        <w:t>Horses on parade as part of the Remembrance Day</w:t>
      </w:r>
    </w:p>
    <w:p w:rsidR="002C364B" w:rsidRDefault="002C364B" w:rsidP="00B848AB">
      <w:pPr>
        <w:pStyle w:val="NoSpacing"/>
      </w:pPr>
    </w:p>
    <w:p w:rsidR="00B848AB" w:rsidRDefault="00B848AB" w:rsidP="00B848AB">
      <w:pPr>
        <w:pStyle w:val="NoSpacing"/>
      </w:pPr>
      <w:r>
        <w:rPr>
          <w:noProof/>
          <w:lang w:eastAsia="en-GB"/>
        </w:rPr>
        <w:drawing>
          <wp:inline distT="0" distB="0" distL="0" distR="0">
            <wp:extent cx="5731510" cy="403415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WarMem2Childr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34155"/>
                    </a:xfrm>
                    <a:prstGeom prst="rect">
                      <a:avLst/>
                    </a:prstGeom>
                  </pic:spPr>
                </pic:pic>
              </a:graphicData>
            </a:graphic>
          </wp:inline>
        </w:drawing>
      </w:r>
    </w:p>
    <w:p w:rsidR="002C364B" w:rsidRDefault="002C364B" w:rsidP="00B848AB">
      <w:pPr>
        <w:pStyle w:val="NoSpacing"/>
      </w:pPr>
      <w:r>
        <w:t>They shall not grow old as we that are left grow old:</w:t>
      </w:r>
    </w:p>
    <w:p w:rsidR="002C364B" w:rsidRDefault="002C364B" w:rsidP="00B848AB">
      <w:pPr>
        <w:pStyle w:val="NoSpacing"/>
      </w:pPr>
      <w:r>
        <w:t>Age shall not weary them, not the year’s condemn</w:t>
      </w:r>
    </w:p>
    <w:p w:rsidR="002C364B" w:rsidRDefault="002C364B" w:rsidP="00B848AB">
      <w:pPr>
        <w:pStyle w:val="NoSpacing"/>
      </w:pPr>
      <w:r>
        <w:t>At the going down of the sun and in the morning,</w:t>
      </w:r>
    </w:p>
    <w:p w:rsidR="00082A19" w:rsidRDefault="002C364B" w:rsidP="002C364B">
      <w:pPr>
        <w:pStyle w:val="NoSpacing"/>
      </w:pPr>
      <w:proofErr w:type="gramStart"/>
      <w:r>
        <w:t>we</w:t>
      </w:r>
      <w:proofErr w:type="gramEnd"/>
      <w:r>
        <w:t xml:space="preserve"> will remember them.</w:t>
      </w:r>
    </w:p>
    <w:sectPr w:rsidR="00082A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62C" w:rsidRDefault="00D3062C" w:rsidP="00304D25">
      <w:pPr>
        <w:spacing w:after="0" w:line="240" w:lineRule="auto"/>
      </w:pPr>
      <w:r>
        <w:separator/>
      </w:r>
    </w:p>
  </w:endnote>
  <w:endnote w:type="continuationSeparator" w:id="0">
    <w:p w:rsidR="00D3062C" w:rsidRDefault="00D3062C" w:rsidP="00304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62C" w:rsidRDefault="00D3062C" w:rsidP="00304D25">
      <w:pPr>
        <w:spacing w:after="0" w:line="240" w:lineRule="auto"/>
      </w:pPr>
      <w:r>
        <w:separator/>
      </w:r>
    </w:p>
  </w:footnote>
  <w:footnote w:type="continuationSeparator" w:id="0">
    <w:p w:rsidR="00D3062C" w:rsidRDefault="00D3062C" w:rsidP="00304D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D25"/>
    <w:rsid w:val="000139DF"/>
    <w:rsid w:val="00070F0C"/>
    <w:rsid w:val="00082A19"/>
    <w:rsid w:val="002C364B"/>
    <w:rsid w:val="002E6DD6"/>
    <w:rsid w:val="00304D25"/>
    <w:rsid w:val="004A0F5B"/>
    <w:rsid w:val="00574A3D"/>
    <w:rsid w:val="005C0279"/>
    <w:rsid w:val="0061317C"/>
    <w:rsid w:val="00770663"/>
    <w:rsid w:val="0079128F"/>
    <w:rsid w:val="00846031"/>
    <w:rsid w:val="008A0746"/>
    <w:rsid w:val="008E3FF1"/>
    <w:rsid w:val="0090284E"/>
    <w:rsid w:val="009E2368"/>
    <w:rsid w:val="009F5D43"/>
    <w:rsid w:val="00AE0DE5"/>
    <w:rsid w:val="00B848AB"/>
    <w:rsid w:val="00C0171A"/>
    <w:rsid w:val="00C26272"/>
    <w:rsid w:val="00C4704A"/>
    <w:rsid w:val="00C55073"/>
    <w:rsid w:val="00D3062C"/>
    <w:rsid w:val="00FE0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D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D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D25"/>
  </w:style>
  <w:style w:type="paragraph" w:styleId="Footer">
    <w:name w:val="footer"/>
    <w:basedOn w:val="Normal"/>
    <w:link w:val="FooterChar"/>
    <w:uiPriority w:val="99"/>
    <w:unhideWhenUsed/>
    <w:rsid w:val="00304D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D25"/>
  </w:style>
  <w:style w:type="paragraph" w:styleId="NoSpacing">
    <w:name w:val="No Spacing"/>
    <w:uiPriority w:val="1"/>
    <w:qFormat/>
    <w:rsid w:val="00304D25"/>
    <w:pPr>
      <w:spacing w:after="0" w:line="240" w:lineRule="auto"/>
    </w:pPr>
  </w:style>
  <w:style w:type="paragraph" w:styleId="BalloonText">
    <w:name w:val="Balloon Text"/>
    <w:basedOn w:val="Normal"/>
    <w:link w:val="BalloonTextChar"/>
    <w:uiPriority w:val="99"/>
    <w:semiHidden/>
    <w:unhideWhenUsed/>
    <w:rsid w:val="00304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D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D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D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D25"/>
  </w:style>
  <w:style w:type="paragraph" w:styleId="Footer">
    <w:name w:val="footer"/>
    <w:basedOn w:val="Normal"/>
    <w:link w:val="FooterChar"/>
    <w:uiPriority w:val="99"/>
    <w:unhideWhenUsed/>
    <w:rsid w:val="00304D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D25"/>
  </w:style>
  <w:style w:type="paragraph" w:styleId="NoSpacing">
    <w:name w:val="No Spacing"/>
    <w:uiPriority w:val="1"/>
    <w:qFormat/>
    <w:rsid w:val="00304D25"/>
    <w:pPr>
      <w:spacing w:after="0" w:line="240" w:lineRule="auto"/>
    </w:pPr>
  </w:style>
  <w:style w:type="paragraph" w:styleId="BalloonText">
    <w:name w:val="Balloon Text"/>
    <w:basedOn w:val="Normal"/>
    <w:link w:val="BalloonTextChar"/>
    <w:uiPriority w:val="99"/>
    <w:semiHidden/>
    <w:unhideWhenUsed/>
    <w:rsid w:val="00304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D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TotalTime>
  <Pages>5</Pages>
  <Words>1101</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5</cp:revision>
  <dcterms:created xsi:type="dcterms:W3CDTF">2024-11-10T14:58:00Z</dcterms:created>
  <dcterms:modified xsi:type="dcterms:W3CDTF">2024-11-11T14:07:00Z</dcterms:modified>
</cp:coreProperties>
</file>